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EF" w:rsidRDefault="00312AEF" w:rsidP="00312AEF">
      <w:pPr>
        <w:pStyle w:val="Header"/>
        <w:jc w:val="center"/>
        <w:rPr>
          <w:b/>
          <w:sz w:val="28"/>
          <w:szCs w:val="28"/>
        </w:rPr>
      </w:pPr>
      <w:bookmarkStart w:id="0" w:name="_GoBack"/>
      <w:bookmarkEnd w:id="0"/>
    </w:p>
    <w:p w:rsidR="00312AEF" w:rsidRDefault="00312AEF" w:rsidP="00312AEF">
      <w:pPr>
        <w:pStyle w:val="Header"/>
        <w:jc w:val="center"/>
        <w:rPr>
          <w:b/>
          <w:sz w:val="28"/>
          <w:szCs w:val="28"/>
        </w:rPr>
      </w:pPr>
      <w:r w:rsidRPr="00312AEF">
        <w:rPr>
          <w:b/>
          <w:color w:val="00B0F0"/>
          <w:sz w:val="28"/>
          <w:szCs w:val="28"/>
        </w:rPr>
        <w:t xml:space="preserve">Coping </w:t>
      </w:r>
      <w:proofErr w:type="gramStart"/>
      <w:r w:rsidRPr="00312AEF">
        <w:rPr>
          <w:b/>
          <w:color w:val="00B0F0"/>
          <w:sz w:val="28"/>
          <w:szCs w:val="28"/>
        </w:rPr>
        <w:t>With Stress During</w:t>
      </w:r>
      <w:proofErr w:type="gramEnd"/>
      <w:r w:rsidRPr="00312AEF">
        <w:rPr>
          <w:b/>
          <w:color w:val="00B0F0"/>
          <w:sz w:val="28"/>
          <w:szCs w:val="28"/>
        </w:rPr>
        <w:t xml:space="preserve"> the Holidays and Making New Year’s Resolutions</w:t>
      </w:r>
    </w:p>
    <w:p w:rsidR="00312AEF" w:rsidRPr="00B03A0E" w:rsidRDefault="00312AEF" w:rsidP="00312AEF">
      <w:pPr>
        <w:pStyle w:val="Header"/>
        <w:jc w:val="center"/>
        <w:rPr>
          <w:b/>
          <w:sz w:val="28"/>
          <w:szCs w:val="28"/>
        </w:rPr>
      </w:pPr>
    </w:p>
    <w:p w:rsidR="00312AEF" w:rsidRDefault="00312AEF" w:rsidP="00312AEF">
      <w:pPr>
        <w:spacing w:after="0" w:line="240" w:lineRule="auto"/>
      </w:pPr>
      <w:r>
        <w:t>For some, the holidays may be a time of stress, while the New Year can be filled with possibilities for change.</w:t>
      </w:r>
    </w:p>
    <w:p w:rsidR="00312AEF" w:rsidRDefault="00312AEF" w:rsidP="00312AEF">
      <w:pPr>
        <w:spacing w:after="0" w:line="240" w:lineRule="auto"/>
      </w:pPr>
      <w:r>
        <w:t xml:space="preserve"> </w:t>
      </w:r>
      <w:hyperlink r:id="rId9" w:history="1">
        <w:r w:rsidRPr="003465C9">
          <w:rPr>
            <w:rStyle w:val="Hyperlink"/>
            <w:b/>
          </w:rPr>
          <w:t>WorkWell NYC</w:t>
        </w:r>
      </w:hyperlink>
      <w:r w:rsidRPr="000975BB">
        <w:rPr>
          <w:b/>
          <w:color w:val="00B0F0"/>
        </w:rPr>
        <w:t xml:space="preserve"> </w:t>
      </w:r>
      <w:r w:rsidRPr="00DC2329">
        <w:t>is here to bring you</w:t>
      </w:r>
      <w:r>
        <w:t xml:space="preserve"> tips to cope with holiday stressors and plan New Year’s resolutions that stick.</w:t>
      </w:r>
    </w:p>
    <w:p w:rsidR="00312AEF" w:rsidRDefault="00312AEF" w:rsidP="00312AEF">
      <w:pPr>
        <w:spacing w:after="0" w:line="240" w:lineRule="auto"/>
        <w:rPr>
          <w:b/>
        </w:rPr>
      </w:pPr>
    </w:p>
    <w:p w:rsidR="00312AEF" w:rsidRDefault="00312AEF" w:rsidP="00312AEF">
      <w:pPr>
        <w:spacing w:after="0"/>
      </w:pPr>
      <w:r w:rsidRPr="001D4F3E">
        <w:rPr>
          <w:b/>
        </w:rPr>
        <w:t>Are you feeling stressed right now?</w:t>
      </w:r>
      <w:r>
        <w:t xml:space="preserve"> Try the deep breathing exercise below, which can be done anywhere</w:t>
      </w:r>
    </w:p>
    <w:p w:rsidR="00312AEF" w:rsidRDefault="00312AEF" w:rsidP="00312AEF">
      <w:pPr>
        <w:spacing w:after="0"/>
        <w:rPr>
          <w:sz w:val="8"/>
          <w:szCs w:val="8"/>
        </w:rPr>
      </w:pPr>
    </w:p>
    <w:p w:rsidR="00312AEF" w:rsidRPr="00746D98" w:rsidRDefault="00312AEF" w:rsidP="00312AEF">
      <w:pPr>
        <w:spacing w:after="0"/>
        <w:rPr>
          <w:sz w:val="8"/>
          <w:szCs w:val="8"/>
        </w:rPr>
      </w:pPr>
    </w:p>
    <w:p w:rsidR="00312AEF" w:rsidRPr="00DD2575" w:rsidRDefault="00312AEF" w:rsidP="00312AEF">
      <w:pPr>
        <w:spacing w:after="0" w:line="360" w:lineRule="auto"/>
      </w:pPr>
      <w:r w:rsidRPr="00A97E9D">
        <w:rPr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CA94" wp14:editId="48118B52">
                <wp:simplePos x="0" y="0"/>
                <wp:positionH relativeFrom="column">
                  <wp:posOffset>3322955</wp:posOffset>
                </wp:positionH>
                <wp:positionV relativeFrom="paragraph">
                  <wp:posOffset>-2540</wp:posOffset>
                </wp:positionV>
                <wp:extent cx="2702560" cy="17964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179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AEF" w:rsidRDefault="00312AEF" w:rsidP="00312A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73227" wp14:editId="188BAE9A">
                                  <wp:extent cx="2262608" cy="1737360"/>
                                  <wp:effectExtent l="0" t="0" r="444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2608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BDC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65pt;margin-top:-.2pt;width:212.8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" filled="f" stroked="f">
                <v:textbox>
                  <w:txbxContent>
                    <w:p w:rsidR="00312AEF" w:rsidRDefault="00312AEF" w:rsidP="00312AEF">
                      <w:r>
                        <w:rPr>
                          <w:noProof/>
                        </w:rPr>
                        <w:drawing>
                          <wp:inline distT="0" distB="0" distL="0" distR="0" wp14:anchorId="18373227" wp14:editId="188BAE9A">
                            <wp:extent cx="2262608" cy="1737360"/>
                            <wp:effectExtent l="0" t="0" r="444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2608" cy="1737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97E9D">
        <w:rPr>
          <w:b/>
          <w:color w:val="00B050"/>
        </w:rPr>
        <w:t>Deep breathing</w:t>
      </w:r>
      <w:r w:rsidRPr="00DD2575">
        <w:tab/>
      </w:r>
      <w:r w:rsidRPr="00DD2575">
        <w:tab/>
      </w:r>
      <w:r w:rsidRPr="00DD2575">
        <w:tab/>
      </w:r>
      <w:r w:rsidRPr="00DD2575">
        <w:tab/>
      </w:r>
      <w:r w:rsidRPr="00DD2575">
        <w:tab/>
      </w:r>
      <w:r w:rsidRPr="00DD2575">
        <w:tab/>
      </w:r>
      <w:r w:rsidRPr="00DD2575">
        <w:tab/>
      </w:r>
    </w:p>
    <w:p w:rsidR="00312AEF" w:rsidRDefault="00312AEF" w:rsidP="00312AEF">
      <w:pPr>
        <w:pStyle w:val="ListParagraph"/>
        <w:numPr>
          <w:ilvl w:val="0"/>
          <w:numId w:val="1"/>
        </w:numPr>
        <w:spacing w:after="0" w:line="360" w:lineRule="auto"/>
      </w:pPr>
      <w:r w:rsidRPr="00DD2575">
        <w:t xml:space="preserve">Breathe in slowly, counting to five. </w:t>
      </w:r>
    </w:p>
    <w:p w:rsidR="00312AEF" w:rsidRPr="00DD2575" w:rsidRDefault="00312AEF" w:rsidP="00312AEF">
      <w:pPr>
        <w:pStyle w:val="ListParagraph"/>
        <w:numPr>
          <w:ilvl w:val="0"/>
          <w:numId w:val="1"/>
        </w:numPr>
        <w:spacing w:after="0" w:line="360" w:lineRule="auto"/>
      </w:pPr>
      <w:r w:rsidRPr="00DD2575">
        <w:t>Pause and hold your breath for a few seconds.</w:t>
      </w:r>
    </w:p>
    <w:p w:rsidR="00312AEF" w:rsidRPr="00DD2575" w:rsidRDefault="00312AEF" w:rsidP="00312AEF">
      <w:pPr>
        <w:pStyle w:val="ListParagraph"/>
        <w:numPr>
          <w:ilvl w:val="0"/>
          <w:numId w:val="1"/>
        </w:numPr>
        <w:spacing w:after="0" w:line="360" w:lineRule="auto"/>
      </w:pPr>
      <w:r w:rsidRPr="00DD2575">
        <w:t>Breathe out slowly, counting to five.</w:t>
      </w:r>
    </w:p>
    <w:p w:rsidR="00312AEF" w:rsidRDefault="00312AEF" w:rsidP="00312AEF">
      <w:pPr>
        <w:pStyle w:val="ListParagraph"/>
        <w:numPr>
          <w:ilvl w:val="0"/>
          <w:numId w:val="1"/>
        </w:numPr>
        <w:spacing w:after="0" w:line="360" w:lineRule="auto"/>
      </w:pPr>
      <w:r w:rsidRPr="00DD2575">
        <w:t xml:space="preserve">Repeat until you feel </w:t>
      </w:r>
      <w:r>
        <w:t xml:space="preserve">more </w:t>
      </w:r>
      <w:r w:rsidRPr="00DD2575">
        <w:t>relaxed.</w:t>
      </w:r>
    </w:p>
    <w:p w:rsidR="00312AEF" w:rsidRDefault="00312AEF" w:rsidP="00312AEF">
      <w:pPr>
        <w:spacing w:after="0" w:line="240" w:lineRule="auto"/>
        <w:rPr>
          <w:b/>
          <w:color w:val="00B050"/>
        </w:rPr>
      </w:pPr>
    </w:p>
    <w:p w:rsidR="00312AEF" w:rsidRDefault="00312AEF" w:rsidP="00312AEF">
      <w:pPr>
        <w:spacing w:after="0" w:line="240" w:lineRule="auto"/>
        <w:rPr>
          <w:b/>
          <w:color w:val="00B050"/>
        </w:rPr>
      </w:pPr>
    </w:p>
    <w:p w:rsidR="00312AEF" w:rsidRDefault="00312AEF" w:rsidP="00312AEF">
      <w:pPr>
        <w:spacing w:after="0" w:line="240" w:lineRule="auto"/>
        <w:rPr>
          <w:b/>
          <w:color w:val="00B050"/>
        </w:rPr>
      </w:pPr>
    </w:p>
    <w:p w:rsidR="00312AEF" w:rsidRPr="00DD2575" w:rsidRDefault="00312AEF" w:rsidP="00312AEF">
      <w:pPr>
        <w:spacing w:after="0" w:line="240" w:lineRule="auto"/>
      </w:pPr>
    </w:p>
    <w:p w:rsidR="00312AEF" w:rsidRDefault="00312AEF" w:rsidP="00312AEF">
      <w:pPr>
        <w:spacing w:after="0" w:line="240" w:lineRule="auto"/>
      </w:pPr>
      <w:r w:rsidRPr="00D22B66">
        <w:rPr>
          <w:b/>
          <w:color w:val="00B050"/>
        </w:rPr>
        <w:t>Self-care</w:t>
      </w:r>
      <w:r w:rsidRPr="00D22B66">
        <w:rPr>
          <w:color w:val="00B050"/>
        </w:rPr>
        <w:t xml:space="preserve"> </w:t>
      </w:r>
      <w:r>
        <w:t>is what people do for themselves to establish and maintain health and to prevent and deal with illness. Self-care can be a way to manage stress. The following resources can help you take care of yourself:</w:t>
      </w:r>
    </w:p>
    <w:p w:rsidR="00312AEF" w:rsidRDefault="00312AEF" w:rsidP="00312AEF">
      <w:pPr>
        <w:spacing w:after="0" w:line="240" w:lineRule="auto"/>
      </w:pPr>
    </w:p>
    <w:p w:rsidR="00312AEF" w:rsidRDefault="00312AEF" w:rsidP="00312AEF">
      <w:pPr>
        <w:pStyle w:val="ListParagraph"/>
        <w:numPr>
          <w:ilvl w:val="0"/>
          <w:numId w:val="2"/>
        </w:numPr>
        <w:spacing w:line="276" w:lineRule="auto"/>
      </w:pPr>
      <w:r w:rsidRPr="00DC2329">
        <w:rPr>
          <w:b/>
          <w:color w:val="00B0F0"/>
        </w:rPr>
        <w:t xml:space="preserve">Find support: </w:t>
      </w:r>
      <w:r w:rsidRPr="00DC2329">
        <w:t>If you feel overwhelmed,</w:t>
      </w:r>
      <w:r w:rsidRPr="00DC2329">
        <w:rPr>
          <w:b/>
        </w:rPr>
        <w:t xml:space="preserve"> </w:t>
      </w:r>
      <w:r>
        <w:t xml:space="preserve">talk to a partner, family member or friend, or call the </w:t>
      </w:r>
      <w:hyperlink r:id="rId12" w:history="1">
        <w:r>
          <w:rPr>
            <w:rStyle w:val="Hyperlink"/>
          </w:rPr>
          <w:t>New York City Employee Assistance Program (NYC EAP)</w:t>
        </w:r>
      </w:hyperlink>
      <w:r w:rsidRPr="00695C7D">
        <w:t xml:space="preserve"> for help. The EAP offers free and confidential assistance to employees and family members. </w:t>
      </w:r>
      <w:r>
        <w:t xml:space="preserve">You can </w:t>
      </w:r>
      <w:r w:rsidRPr="00695C7D">
        <w:t>reach</w:t>
      </w:r>
      <w:r>
        <w:t xml:space="preserve"> the EAP</w:t>
      </w:r>
      <w:r w:rsidRPr="00695C7D">
        <w:t xml:space="preserve"> at </w:t>
      </w:r>
      <w:r w:rsidRPr="00A97E9D">
        <w:rPr>
          <w:b/>
          <w:color w:val="00B050"/>
        </w:rPr>
        <w:t>212-306-7660</w:t>
      </w:r>
      <w:r w:rsidRPr="00A97E9D">
        <w:rPr>
          <w:color w:val="00B050"/>
        </w:rPr>
        <w:t xml:space="preserve"> </w:t>
      </w:r>
      <w:r w:rsidRPr="00695C7D">
        <w:t xml:space="preserve">or by email at </w:t>
      </w:r>
      <w:hyperlink r:id="rId13" w:history="1">
        <w:r w:rsidRPr="00A97E9D">
          <w:rPr>
            <w:rStyle w:val="Hyperlink"/>
            <w:b/>
            <w:color w:val="00B050"/>
          </w:rPr>
          <w:t>eap@olr.nyc.gov</w:t>
        </w:r>
      </w:hyperlink>
      <w:r w:rsidRPr="00695C7D">
        <w:t>.</w:t>
      </w:r>
    </w:p>
    <w:p w:rsidR="00312AEF" w:rsidRDefault="00312AEF" w:rsidP="00312AEF">
      <w:pPr>
        <w:pStyle w:val="ListParagraph"/>
        <w:numPr>
          <w:ilvl w:val="0"/>
          <w:numId w:val="2"/>
        </w:numPr>
        <w:spacing w:line="276" w:lineRule="auto"/>
      </w:pPr>
      <w:r w:rsidRPr="00A97E9D">
        <w:rPr>
          <w:b/>
          <w:color w:val="00B0F0"/>
        </w:rPr>
        <w:t>Eat a healthy diet</w:t>
      </w:r>
      <w:r>
        <w:rPr>
          <w:b/>
          <w:color w:val="00B0F0"/>
        </w:rPr>
        <w:t>:</w:t>
      </w:r>
      <w:r w:rsidRPr="00A97E9D">
        <w:rPr>
          <w:color w:val="00B0F0"/>
        </w:rPr>
        <w:t xml:space="preserve"> </w:t>
      </w:r>
      <w:r w:rsidRPr="00F35A8E">
        <w:t>Check</w:t>
      </w:r>
      <w:r w:rsidRPr="00AC71C5">
        <w:t xml:space="preserve"> out the </w:t>
      </w:r>
      <w:hyperlink r:id="rId14" w:history="1">
        <w:r>
          <w:rPr>
            <w:rStyle w:val="Hyperlink"/>
          </w:rPr>
          <w:t>Guide to Healthy Eating and Active Living in NYC</w:t>
        </w:r>
      </w:hyperlink>
      <w:r>
        <w:t xml:space="preserve"> for tips on maintaining a healthy weight and saving money this holiday season.</w:t>
      </w:r>
    </w:p>
    <w:p w:rsidR="00312AEF" w:rsidRDefault="00312AEF" w:rsidP="00312AEF">
      <w:pPr>
        <w:pStyle w:val="ListParagraph"/>
        <w:numPr>
          <w:ilvl w:val="0"/>
          <w:numId w:val="2"/>
        </w:numPr>
        <w:spacing w:after="0" w:line="276" w:lineRule="auto"/>
      </w:pPr>
      <w:r w:rsidRPr="00A97E9D">
        <w:rPr>
          <w:b/>
          <w:color w:val="00B0F0"/>
        </w:rPr>
        <w:t>Exercise regularly</w:t>
      </w:r>
      <w:r>
        <w:rPr>
          <w:b/>
          <w:color w:val="00B0F0"/>
        </w:rPr>
        <w:t>:</w:t>
      </w:r>
      <w:r w:rsidRPr="00A97E9D">
        <w:rPr>
          <w:color w:val="00B0F0"/>
        </w:rPr>
        <w:t xml:space="preserve"> </w:t>
      </w:r>
      <w:r>
        <w:rPr>
          <w:rFonts w:cs="Helvetica"/>
        </w:rPr>
        <w:t>Find</w:t>
      </w:r>
      <w:r w:rsidRPr="00F35A8E">
        <w:rPr>
          <w:rFonts w:cs="Helvetica"/>
        </w:rPr>
        <w:t xml:space="preserve"> a Shape </w:t>
      </w:r>
      <w:proofErr w:type="gramStart"/>
      <w:r w:rsidRPr="00F35A8E">
        <w:rPr>
          <w:rFonts w:cs="Helvetica"/>
        </w:rPr>
        <w:t>Up</w:t>
      </w:r>
      <w:proofErr w:type="gramEnd"/>
      <w:r w:rsidRPr="00F35A8E">
        <w:rPr>
          <w:rFonts w:cs="Helvetica"/>
        </w:rPr>
        <w:t xml:space="preserve"> NYC </w:t>
      </w:r>
      <w:r>
        <w:rPr>
          <w:rFonts w:cs="Helvetica"/>
        </w:rPr>
        <w:t>c</w:t>
      </w:r>
      <w:r w:rsidRPr="00F35A8E">
        <w:rPr>
          <w:rFonts w:cs="Helvetica"/>
        </w:rPr>
        <w:t>lass</w:t>
      </w:r>
      <w:r>
        <w:rPr>
          <w:rFonts w:cs="Helvetica"/>
        </w:rPr>
        <w:t xml:space="preserve"> for </w:t>
      </w:r>
      <w:r w:rsidRPr="00F35A8E">
        <w:rPr>
          <w:rFonts w:cs="Helvetica"/>
        </w:rPr>
        <w:t xml:space="preserve">a </w:t>
      </w:r>
      <w:r>
        <w:rPr>
          <w:rFonts w:cs="Helvetica"/>
        </w:rPr>
        <w:t xml:space="preserve">free </w:t>
      </w:r>
      <w:r w:rsidRPr="00F35A8E">
        <w:rPr>
          <w:rFonts w:cs="Helvetica"/>
        </w:rPr>
        <w:t xml:space="preserve">workout class </w:t>
      </w:r>
      <w:hyperlink r:id="rId15" w:history="1">
        <w:r w:rsidRPr="007E06D0">
          <w:rPr>
            <w:rStyle w:val="Hyperlink"/>
            <w:rFonts w:cs="Helvetica"/>
          </w:rPr>
          <w:t>near you</w:t>
        </w:r>
      </w:hyperlink>
      <w:r>
        <w:rPr>
          <w:rFonts w:cs="Helvetica"/>
        </w:rPr>
        <w:t>!</w:t>
      </w:r>
    </w:p>
    <w:p w:rsidR="00312AEF" w:rsidRDefault="00312AEF" w:rsidP="00312AEF">
      <w:pPr>
        <w:pStyle w:val="ListParagraph"/>
        <w:numPr>
          <w:ilvl w:val="0"/>
          <w:numId w:val="2"/>
        </w:numPr>
        <w:spacing w:line="276" w:lineRule="auto"/>
      </w:pPr>
      <w:r w:rsidRPr="00A97E9D">
        <w:rPr>
          <w:b/>
          <w:color w:val="00B0F0"/>
        </w:rPr>
        <w:t xml:space="preserve">Avoid </w:t>
      </w:r>
      <w:r>
        <w:rPr>
          <w:b/>
          <w:color w:val="00B0F0"/>
        </w:rPr>
        <w:t xml:space="preserve">using </w:t>
      </w:r>
      <w:r w:rsidRPr="00A97E9D">
        <w:rPr>
          <w:b/>
          <w:color w:val="00B0F0"/>
        </w:rPr>
        <w:t>drugs and alcohol</w:t>
      </w:r>
      <w:r>
        <w:rPr>
          <w:b/>
          <w:color w:val="00B0F0"/>
        </w:rPr>
        <w:t xml:space="preserve"> to cope with stress:</w:t>
      </w:r>
      <w:r w:rsidRPr="00A97E9D">
        <w:rPr>
          <w:b/>
          <w:color w:val="00B0F0"/>
        </w:rPr>
        <w:t xml:space="preserve"> </w:t>
      </w:r>
      <w:r w:rsidRPr="00695C7D">
        <w:t xml:space="preserve">If you think you or someone you care about has a problem with </w:t>
      </w:r>
      <w:r>
        <w:t xml:space="preserve">drugs or </w:t>
      </w:r>
      <w:r w:rsidRPr="00695C7D">
        <w:t xml:space="preserve">alcohol, </w:t>
      </w:r>
      <w:r>
        <w:t>check out the services provided by</w:t>
      </w:r>
      <w:r w:rsidRPr="00695C7D">
        <w:t xml:space="preserve"> </w:t>
      </w:r>
      <w:hyperlink r:id="rId16" w:history="1">
        <w:r w:rsidRPr="00695C7D">
          <w:rPr>
            <w:rStyle w:val="Hyperlink"/>
          </w:rPr>
          <w:t>the City</w:t>
        </w:r>
      </w:hyperlink>
      <w:r w:rsidRPr="00695C7D">
        <w:t xml:space="preserve"> and </w:t>
      </w:r>
      <w:r>
        <w:t>reach out to</w:t>
      </w:r>
      <w:r w:rsidRPr="00695C7D">
        <w:t xml:space="preserve"> the </w:t>
      </w:r>
      <w:hyperlink r:id="rId17" w:history="1">
        <w:r>
          <w:rPr>
            <w:rStyle w:val="Hyperlink"/>
          </w:rPr>
          <w:t>NYC EAP</w:t>
        </w:r>
      </w:hyperlink>
      <w:r>
        <w:t xml:space="preserve">. </w:t>
      </w:r>
    </w:p>
    <w:p w:rsidR="00312AEF" w:rsidRDefault="00312AEF" w:rsidP="00312AEF">
      <w:r>
        <w:t>Now that you’ve tried the relaxation techniques above and reflected on self-care strategies, here are two tips for making New Year’s resolutions that stick.</w:t>
      </w:r>
    </w:p>
    <w:p w:rsidR="00312AEF" w:rsidRDefault="00312AEF" w:rsidP="00312AEF">
      <w:pPr>
        <w:pStyle w:val="ListParagraph"/>
        <w:numPr>
          <w:ilvl w:val="0"/>
          <w:numId w:val="3"/>
        </w:numPr>
        <w:spacing w:line="276" w:lineRule="auto"/>
      </w:pPr>
      <w:r w:rsidRPr="00A97E9D">
        <w:rPr>
          <w:b/>
          <w:color w:val="00B050"/>
        </w:rPr>
        <w:t>Start small</w:t>
      </w:r>
      <w:r>
        <w:rPr>
          <w:b/>
          <w:color w:val="00B050"/>
        </w:rPr>
        <w:t>:</w:t>
      </w:r>
      <w:r w:rsidRPr="00A97E9D">
        <w:rPr>
          <w:color w:val="00B050"/>
        </w:rPr>
        <w:t xml:space="preserve"> </w:t>
      </w:r>
      <w:r>
        <w:t xml:space="preserve">Identify one small realistic change. </w:t>
      </w:r>
    </w:p>
    <w:p w:rsidR="00312AEF" w:rsidRDefault="00312AEF" w:rsidP="00312AEF">
      <w:pPr>
        <w:pStyle w:val="ListParagraph"/>
        <w:numPr>
          <w:ilvl w:val="1"/>
          <w:numId w:val="3"/>
        </w:numPr>
        <w:spacing w:line="276" w:lineRule="auto"/>
      </w:pPr>
      <w:r>
        <w:t xml:space="preserve">For example, if you’re not active, try getting off the subway or bus one stop earlier to walk. Then work your way up to taking a dance or exercise class, biking, or jogging. </w:t>
      </w:r>
    </w:p>
    <w:p w:rsidR="00312AEF" w:rsidRDefault="00312AEF" w:rsidP="00312AEF">
      <w:pPr>
        <w:pStyle w:val="ListParagraph"/>
        <w:spacing w:line="276" w:lineRule="auto"/>
        <w:ind w:left="1440"/>
      </w:pPr>
    </w:p>
    <w:p w:rsidR="00312AEF" w:rsidRDefault="00312AEF" w:rsidP="00312AEF">
      <w:pPr>
        <w:pStyle w:val="ListParagraph"/>
        <w:numPr>
          <w:ilvl w:val="0"/>
          <w:numId w:val="3"/>
        </w:numPr>
        <w:spacing w:line="276" w:lineRule="auto"/>
      </w:pPr>
      <w:r w:rsidRPr="00A97E9D">
        <w:rPr>
          <w:b/>
          <w:color w:val="00B050"/>
        </w:rPr>
        <w:t>Do it with a buddy</w:t>
      </w:r>
      <w:r>
        <w:rPr>
          <w:b/>
          <w:color w:val="00B050"/>
        </w:rPr>
        <w:t>:</w:t>
      </w:r>
      <w:r>
        <w:t xml:space="preserve"> Make a resolution with a friend and keep each other motivated! </w:t>
      </w:r>
    </w:p>
    <w:p w:rsidR="00312AEF" w:rsidRDefault="00312AEF" w:rsidP="00312AEF">
      <w:pPr>
        <w:pStyle w:val="ListParagraph"/>
        <w:numPr>
          <w:ilvl w:val="0"/>
          <w:numId w:val="4"/>
        </w:numPr>
        <w:spacing w:line="276" w:lineRule="auto"/>
      </w:pPr>
      <w:r>
        <w:t xml:space="preserve">Find activities you can join with your colleagues, like </w:t>
      </w:r>
      <w:hyperlink r:id="rId18" w:history="1">
        <w:r w:rsidRPr="00C0225F">
          <w:rPr>
            <w:rStyle w:val="Hyperlink"/>
          </w:rPr>
          <w:t>Weight Watchers</w:t>
        </w:r>
      </w:hyperlink>
      <w:r>
        <w:t xml:space="preserve">, which is offered at a discounted price to City employees and their dependents. </w:t>
      </w:r>
      <w:hyperlink r:id="rId19" w:history="1">
        <w:r w:rsidRPr="003465C9">
          <w:rPr>
            <w:rStyle w:val="Hyperlink"/>
          </w:rPr>
          <w:t>At-work meetings</w:t>
        </w:r>
      </w:hyperlink>
      <w:r>
        <w:t xml:space="preserve"> are offered at worksites across the City for convenience. </w:t>
      </w:r>
    </w:p>
    <w:p w:rsidR="00A6304E" w:rsidRDefault="00A6304E"/>
    <w:sectPr w:rsidR="00A6304E" w:rsidSect="00312AEF">
      <w:headerReference w:type="default" r:id="rId20"/>
      <w:footerReference w:type="default" r:id="rId2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EF" w:rsidRDefault="00312AEF" w:rsidP="00312AEF">
      <w:pPr>
        <w:spacing w:after="0" w:line="240" w:lineRule="auto"/>
      </w:pPr>
      <w:r>
        <w:separator/>
      </w:r>
    </w:p>
  </w:endnote>
  <w:endnote w:type="continuationSeparator" w:id="0">
    <w:p w:rsidR="00312AEF" w:rsidRDefault="00312AEF" w:rsidP="0031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7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791"/>
    </w:tblGrid>
    <w:tr w:rsidR="00312AEF" w:rsidRPr="00B1348B" w:rsidTr="00D16EFC">
      <w:trPr>
        <w:trHeight w:val="1845"/>
        <w:jc w:val="center"/>
      </w:trPr>
      <w:tc>
        <w:tcPr>
          <w:tcW w:w="11791" w:type="dxa"/>
          <w:vAlign w:val="bottom"/>
        </w:tcPr>
        <w:p w:rsidR="00312AEF" w:rsidRDefault="00312AEF" w:rsidP="00312AEF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0DCF93E2" wp14:editId="6F68F0B5">
                <wp:extent cx="1609725" cy="964056"/>
                <wp:effectExtent l="0" t="0" r="0" b="7620"/>
                <wp:docPr id="4" name="Pictur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WorkWell-mayor-black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376" cy="984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12AEF" w:rsidRPr="002B6565" w:rsidRDefault="00312AEF" w:rsidP="00312AEF">
          <w:pPr>
            <w:pStyle w:val="NoSpacing"/>
            <w:jc w:val="center"/>
            <w:rPr>
              <w:sz w:val="16"/>
            </w:rPr>
          </w:pPr>
        </w:p>
        <w:p w:rsidR="00312AEF" w:rsidRPr="00B1348B" w:rsidRDefault="00726218" w:rsidP="00312AEF">
          <w:pPr>
            <w:pStyle w:val="NoSpacing"/>
            <w:jc w:val="center"/>
            <w:rPr>
              <w:b/>
            </w:rPr>
          </w:pPr>
          <w:hyperlink r:id="rId3" w:history="1">
            <w:r w:rsidR="00312AEF" w:rsidRPr="00B1348B">
              <w:rPr>
                <w:rStyle w:val="Hyperlink"/>
                <w:rFonts w:cs="Helvetica"/>
                <w:b/>
                <w:sz w:val="22"/>
                <w:szCs w:val="22"/>
              </w:rPr>
              <w:t>www.nyc.gov/workwellnyc</w:t>
            </w:r>
          </w:hyperlink>
          <w:r w:rsidR="00312AEF" w:rsidRPr="00B1348B">
            <w:rPr>
              <w:b/>
              <w:bCs/>
              <w:sz w:val="22"/>
              <w:szCs w:val="22"/>
              <w:lang w:bidi="he-IL"/>
            </w:rPr>
            <w:t xml:space="preserve">| </w:t>
          </w:r>
          <w:hyperlink r:id="rId4" w:history="1">
            <w:r w:rsidR="00312AEF" w:rsidRPr="00B1348B">
              <w:rPr>
                <w:rStyle w:val="Hyperlink"/>
                <w:b/>
                <w:sz w:val="22"/>
                <w:szCs w:val="22"/>
                <w:lang w:bidi="he-IL"/>
              </w:rPr>
              <w:t>workwell@olr.nyc.gov</w:t>
            </w:r>
          </w:hyperlink>
        </w:p>
      </w:tc>
    </w:tr>
  </w:tbl>
  <w:p w:rsidR="00312AEF" w:rsidRPr="00312AEF" w:rsidRDefault="00312AEF" w:rsidP="00312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EF" w:rsidRDefault="00312AEF" w:rsidP="00312AEF">
      <w:pPr>
        <w:spacing w:after="0" w:line="240" w:lineRule="auto"/>
      </w:pPr>
      <w:r>
        <w:separator/>
      </w:r>
    </w:p>
  </w:footnote>
  <w:footnote w:type="continuationSeparator" w:id="0">
    <w:p w:rsidR="00312AEF" w:rsidRDefault="00312AEF" w:rsidP="0031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EF" w:rsidRPr="00312AEF" w:rsidRDefault="00312AEF" w:rsidP="00312AEF">
    <w:pPr>
      <w:pStyle w:val="Header"/>
    </w:pPr>
    <w:r>
      <w:rPr>
        <w:rFonts w:ascii="Calibri" w:eastAsia="Calibri" w:hAnsi="Calibri" w:cs="Times New Roman"/>
        <w:b/>
      </w:rPr>
      <w:t xml:space="preserve">Coping With Stress During the Holidays and Making New Year’s Resolutions            </w:t>
    </w:r>
    <w:r>
      <w:rPr>
        <w:rFonts w:ascii="Calibri" w:eastAsia="Calibri" w:hAnsi="Calibri" w:cs="Times New Roman"/>
        <w:b/>
      </w:rPr>
      <w:tab/>
      <w:t xml:space="preserve">                                 </w:t>
    </w:r>
    <w:r>
      <w:rPr>
        <w:rFonts w:ascii="Calibri" w:eastAsia="Calibri" w:hAnsi="Calibri" w:cs="Times New Roman"/>
      </w:rPr>
      <w:t>December 6</w:t>
    </w:r>
    <w:r w:rsidRPr="002B6565">
      <w:rPr>
        <w:rFonts w:ascii="Calibri" w:eastAsia="Calibri" w:hAnsi="Calibri" w:cs="Times New Roman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5B0"/>
    <w:multiLevelType w:val="hybridMultilevel"/>
    <w:tmpl w:val="E47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80BD5"/>
    <w:multiLevelType w:val="hybridMultilevel"/>
    <w:tmpl w:val="531E1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3855D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u w:color="00B05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F50CE"/>
    <w:multiLevelType w:val="hybridMultilevel"/>
    <w:tmpl w:val="761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F76C2"/>
    <w:multiLevelType w:val="hybridMultilevel"/>
    <w:tmpl w:val="A576101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EF"/>
    <w:rsid w:val="00312AEF"/>
    <w:rsid w:val="00726218"/>
    <w:rsid w:val="00A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EF"/>
  </w:style>
  <w:style w:type="paragraph" w:styleId="NoSpacing">
    <w:name w:val="No Spacing"/>
    <w:uiPriority w:val="1"/>
    <w:qFormat/>
    <w:rsid w:val="00312AEF"/>
    <w:pPr>
      <w:spacing w:after="0" w:line="240" w:lineRule="auto"/>
    </w:pPr>
  </w:style>
  <w:style w:type="table" w:styleId="TableGrid">
    <w:name w:val="Table Grid"/>
    <w:basedOn w:val="TableNormal"/>
    <w:uiPriority w:val="39"/>
    <w:rsid w:val="00312A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EF"/>
  </w:style>
  <w:style w:type="paragraph" w:styleId="BalloonText">
    <w:name w:val="Balloon Text"/>
    <w:basedOn w:val="Normal"/>
    <w:link w:val="BalloonTextChar"/>
    <w:uiPriority w:val="99"/>
    <w:semiHidden/>
    <w:unhideWhenUsed/>
    <w:rsid w:val="0072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EF"/>
  </w:style>
  <w:style w:type="paragraph" w:styleId="NoSpacing">
    <w:name w:val="No Spacing"/>
    <w:uiPriority w:val="1"/>
    <w:qFormat/>
    <w:rsid w:val="00312AEF"/>
    <w:pPr>
      <w:spacing w:after="0" w:line="240" w:lineRule="auto"/>
    </w:pPr>
  </w:style>
  <w:style w:type="table" w:styleId="TableGrid">
    <w:name w:val="Table Grid"/>
    <w:basedOn w:val="TableNormal"/>
    <w:uiPriority w:val="39"/>
    <w:rsid w:val="00312A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EF"/>
  </w:style>
  <w:style w:type="paragraph" w:styleId="BalloonText">
    <w:name w:val="Balloon Text"/>
    <w:basedOn w:val="Normal"/>
    <w:link w:val="BalloonTextChar"/>
    <w:uiPriority w:val="99"/>
    <w:semiHidden/>
    <w:unhideWhenUsed/>
    <w:rsid w:val="0072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ap@olr.nyc.gov" TargetMode="External"/><Relationship Id="rId18" Type="http://schemas.openxmlformats.org/officeDocument/2006/relationships/hyperlink" Target="http://on.nyc.gov/2jZUrl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on.nyc.gov/2g7JOLH" TargetMode="External"/><Relationship Id="rId17" Type="http://schemas.openxmlformats.org/officeDocument/2006/relationships/hyperlink" Target="http://on.nyc.gov/2g7JOL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.nyc.gov/2yi90Y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://on.nyc.gov/2hFkLz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on.nyc.gov/2AeTXm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.nyc.gov/2AFumj1" TargetMode="External"/><Relationship Id="rId14" Type="http://schemas.openxmlformats.org/officeDocument/2006/relationships/hyperlink" Target="http://on.nyc.gov/2hFu56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.nyc.gov/2AFumj1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on.nyc.gov/2AFumj1" TargetMode="External"/><Relationship Id="rId4" Type="http://schemas.openxmlformats.org/officeDocument/2006/relationships/hyperlink" Target="mailto:workwell@olr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9EB5-1F34-4415-96B4-43D89D91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2204</Characters>
  <Application>Microsoft Office Word</Application>
  <DocSecurity>4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Frieder</dc:creator>
  <cp:lastModifiedBy>beth</cp:lastModifiedBy>
  <cp:revision>2</cp:revision>
  <dcterms:created xsi:type="dcterms:W3CDTF">2017-12-27T20:37:00Z</dcterms:created>
  <dcterms:modified xsi:type="dcterms:W3CDTF">2017-12-27T20:37:00Z</dcterms:modified>
</cp:coreProperties>
</file>