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CD4" w:rsidRDefault="006F1CD4">
      <w:bookmarkStart w:id="0" w:name="_GoBack"/>
      <w:bookmarkEnd w:id="0"/>
      <w:r>
        <w:t>School’s out, the weather’s hot and the days are long – summer is finally here!</w:t>
      </w:r>
      <w:r w:rsidR="00EA351C">
        <w:t xml:space="preserve"> </w:t>
      </w:r>
    </w:p>
    <w:p w:rsidR="00EA351C" w:rsidRDefault="00EA351C">
      <w:r>
        <w:t xml:space="preserve">Whether your summer plans include a cross-country weeklong journey or just a Saturday trip to the beach, don’t let your travel derail your healthy habits. </w:t>
      </w:r>
      <w:hyperlink r:id="rId8" w:history="1">
        <w:proofErr w:type="spellStart"/>
        <w:r w:rsidRPr="00531787">
          <w:rPr>
            <w:rStyle w:val="Hyperlink"/>
          </w:rPr>
          <w:t>WorkWell</w:t>
        </w:r>
        <w:proofErr w:type="spellEnd"/>
        <w:r w:rsidRPr="00531787">
          <w:rPr>
            <w:rStyle w:val="Hyperlink"/>
          </w:rPr>
          <w:t xml:space="preserve"> NYC</w:t>
        </w:r>
      </w:hyperlink>
      <w:r>
        <w:t xml:space="preserve"> and </w:t>
      </w:r>
      <w:hyperlink r:id="rId9" w:history="1">
        <w:r w:rsidRPr="00531787">
          <w:rPr>
            <w:rStyle w:val="Hyperlink"/>
          </w:rPr>
          <w:t>Weight Watchers</w:t>
        </w:r>
      </w:hyperlink>
      <w:r>
        <w:t xml:space="preserve"> are partnering to help you stay healthy this summer</w:t>
      </w:r>
      <w:r w:rsidR="001C088A">
        <w:t>.</w:t>
      </w:r>
      <w:r>
        <w:t xml:space="preserve"> </w:t>
      </w:r>
      <w:r w:rsidR="001C088A">
        <w:t>Check out these</w:t>
      </w:r>
      <w:r>
        <w:t xml:space="preserve"> tips to help </w:t>
      </w:r>
      <w:r w:rsidR="001C088A">
        <w:t xml:space="preserve">you </w:t>
      </w:r>
      <w:r>
        <w:t>stay healthy on vacation:</w:t>
      </w:r>
    </w:p>
    <w:p w:rsidR="00F02A7D" w:rsidRDefault="006F1CD4" w:rsidP="00782660">
      <w:pPr>
        <w:pStyle w:val="ListParagraph"/>
        <w:numPr>
          <w:ilvl w:val="0"/>
          <w:numId w:val="1"/>
        </w:numPr>
        <w:spacing w:after="0" w:line="276" w:lineRule="auto"/>
      </w:pPr>
      <w:r>
        <w:rPr>
          <w:b/>
          <w:color w:val="0066FF"/>
        </w:rPr>
        <w:t>Come prepared</w:t>
      </w:r>
      <w:r w:rsidR="001C088A">
        <w:rPr>
          <w:b/>
          <w:color w:val="0066FF"/>
        </w:rPr>
        <w:t>:</w:t>
      </w:r>
      <w:r w:rsidR="00F02A7D">
        <w:rPr>
          <w:b/>
        </w:rPr>
        <w:t xml:space="preserve"> </w:t>
      </w:r>
      <w:r w:rsidR="001C088A">
        <w:t xml:space="preserve">Don’t fall victim to </w:t>
      </w:r>
      <w:r w:rsidR="00EA351C">
        <w:t xml:space="preserve">temptations at the gas station or the airport. Take a few minutes to </w:t>
      </w:r>
      <w:r w:rsidR="00B63070">
        <w:t>pack</w:t>
      </w:r>
      <w:r w:rsidR="00EA351C">
        <w:t xml:space="preserve"> some fruit or nuts – you’ll feel better and your wallet will thank you, too!</w:t>
      </w:r>
    </w:p>
    <w:p w:rsidR="00D22FDB" w:rsidRDefault="001C088A" w:rsidP="00782660">
      <w:pPr>
        <w:pStyle w:val="ListParagraph"/>
        <w:numPr>
          <w:ilvl w:val="0"/>
          <w:numId w:val="1"/>
        </w:numPr>
        <w:spacing w:line="276" w:lineRule="auto"/>
      </w:pPr>
      <w:r>
        <w:rPr>
          <w:b/>
          <w:color w:val="0066FF"/>
        </w:rPr>
        <w:t>Hydrate, hydrate, hydrate:</w:t>
      </w:r>
      <w:r w:rsidR="00EA351C">
        <w:rPr>
          <w:b/>
          <w:color w:val="0066FF"/>
        </w:rPr>
        <w:t xml:space="preserve"> </w:t>
      </w:r>
      <w:r w:rsidR="00EA351C">
        <w:t>You already know how important staying hydrated is, but it can be difficult to keep up your water intake when you’re out of your normal routine. Bring a reusable water bottle with you when you travel to help remind yourself to drink water.</w:t>
      </w:r>
    </w:p>
    <w:p w:rsidR="00F02A7D" w:rsidRPr="006F1CD4" w:rsidRDefault="006F1CD4" w:rsidP="00782660">
      <w:pPr>
        <w:pStyle w:val="ListParagraph"/>
        <w:numPr>
          <w:ilvl w:val="0"/>
          <w:numId w:val="1"/>
        </w:numPr>
        <w:spacing w:before="240" w:line="276" w:lineRule="auto"/>
      </w:pPr>
      <w:r>
        <w:rPr>
          <w:b/>
          <w:color w:val="0066FF"/>
        </w:rPr>
        <w:t>Stretch it out</w:t>
      </w:r>
      <w:r w:rsidR="001C088A">
        <w:rPr>
          <w:b/>
          <w:color w:val="0066FF"/>
        </w:rPr>
        <w:t>:</w:t>
      </w:r>
      <w:r w:rsidR="00EA351C">
        <w:rPr>
          <w:b/>
          <w:color w:val="0066FF"/>
        </w:rPr>
        <w:t xml:space="preserve"> </w:t>
      </w:r>
      <w:r w:rsidR="00EA351C">
        <w:t xml:space="preserve">Whether by car, train or </w:t>
      </w:r>
      <w:r w:rsidR="001C088A">
        <w:t>plane,</w:t>
      </w:r>
      <w:r w:rsidR="00EA351C">
        <w:t xml:space="preserve"> traveling can literally be a huge pain in the neck. </w:t>
      </w:r>
      <w:r w:rsidR="001C088A">
        <w:t xml:space="preserve">Take breaks to walk around and stretch out your muscles, just like when you’re working at your desk. </w:t>
      </w:r>
      <w:r w:rsidR="00E04387">
        <w:t>Even if you’re confined to a small space, a little bit of movement can go a long way.</w:t>
      </w:r>
    </w:p>
    <w:p w:rsidR="006F1CD4" w:rsidRDefault="006F1CD4" w:rsidP="00782660">
      <w:pPr>
        <w:pStyle w:val="ListParagraph"/>
        <w:numPr>
          <w:ilvl w:val="0"/>
          <w:numId w:val="1"/>
        </w:numPr>
        <w:spacing w:before="240" w:line="276" w:lineRule="auto"/>
      </w:pPr>
      <w:r>
        <w:rPr>
          <w:b/>
          <w:color w:val="0066FF"/>
        </w:rPr>
        <w:t>Walk everywhere</w:t>
      </w:r>
      <w:r w:rsidR="001C088A">
        <w:rPr>
          <w:b/>
          <w:color w:val="0066FF"/>
        </w:rPr>
        <w:t>:</w:t>
      </w:r>
      <w:r w:rsidR="00007E07">
        <w:rPr>
          <w:b/>
          <w:color w:val="0066FF"/>
        </w:rPr>
        <w:t xml:space="preserve"> </w:t>
      </w:r>
      <w:r w:rsidR="00007E07">
        <w:t>Get your exercise and see the sights at the same time! Walking is one of the best ways to take in a new destination –</w:t>
      </w:r>
      <w:r w:rsidR="00165E53">
        <w:t xml:space="preserve">and </w:t>
      </w:r>
      <w:r w:rsidR="00007E07">
        <w:t xml:space="preserve">you never know </w:t>
      </w:r>
      <w:r w:rsidR="001C088A">
        <w:t>what other things you might see.</w:t>
      </w:r>
    </w:p>
    <w:p w:rsidR="001C088A" w:rsidRDefault="001C088A" w:rsidP="001C088A">
      <w:pPr>
        <w:pStyle w:val="ListParagraph"/>
        <w:spacing w:before="240" w:line="276" w:lineRule="auto"/>
      </w:pPr>
    </w:p>
    <w:p w:rsidR="001C088A" w:rsidRDefault="00CD6A57" w:rsidP="006841EE">
      <w:r>
        <w:t>Heading to a picnic with friends and family? Throw together this fresh salad for only 4</w:t>
      </w:r>
      <w:r w:rsidRPr="00CD6A57">
        <w:t xml:space="preserve"> </w:t>
      </w:r>
      <w:proofErr w:type="spellStart"/>
      <w:r>
        <w:t>SmartPoints</w:t>
      </w:r>
      <w:proofErr w:type="spellEnd"/>
      <w:r>
        <w:t>™!</w:t>
      </w:r>
    </w:p>
    <w:p w:rsidR="001C088A" w:rsidRDefault="00007E07" w:rsidP="00D357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E83E8F8" wp14:editId="3C3BD83E">
            <wp:extent cx="2924175" cy="194195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9003" cy="194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A57">
        <w:rPr>
          <w:noProof/>
        </w:rPr>
        <w:drawing>
          <wp:inline distT="0" distB="0" distL="0" distR="0" wp14:anchorId="4B67A7A0" wp14:editId="1C113D08">
            <wp:extent cx="2924175" cy="19457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5585" cy="19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37" w:rsidRDefault="00D35737" w:rsidP="00D35737">
      <w:pPr>
        <w:spacing w:after="0"/>
        <w:jc w:val="center"/>
        <w:rPr>
          <w:noProof/>
        </w:rPr>
      </w:pPr>
    </w:p>
    <w:p w:rsidR="00603EAF" w:rsidRPr="00603EAF" w:rsidRDefault="00603EAF" w:rsidP="001C088A">
      <w:pPr>
        <w:pStyle w:val="NormalWeb"/>
        <w:spacing w:line="276" w:lineRule="auto"/>
        <w:rPr>
          <w:rFonts w:asciiTheme="minorHAnsi" w:hAnsiTheme="minorHAnsi"/>
          <w:sz w:val="22"/>
          <w:szCs w:val="22"/>
        </w:rPr>
      </w:pPr>
      <w:r w:rsidRPr="002D5FB5">
        <w:rPr>
          <w:rFonts w:asciiTheme="minorHAnsi" w:hAnsiTheme="minorHAnsi"/>
          <w:sz w:val="22"/>
          <w:szCs w:val="22"/>
        </w:rPr>
        <w:t xml:space="preserve">By enrolling through the City’s </w:t>
      </w:r>
      <w:r>
        <w:rPr>
          <w:rFonts w:asciiTheme="minorHAnsi" w:hAnsiTheme="minorHAnsi"/>
          <w:sz w:val="22"/>
          <w:szCs w:val="22"/>
        </w:rPr>
        <w:t xml:space="preserve">Weight Watchers </w:t>
      </w:r>
      <w:r w:rsidRPr="002D5FB5">
        <w:rPr>
          <w:rFonts w:asciiTheme="minorHAnsi" w:hAnsiTheme="minorHAnsi"/>
          <w:sz w:val="22"/>
          <w:szCs w:val="22"/>
        </w:rPr>
        <w:t xml:space="preserve">program, employees can take advantage of a subsidy </w:t>
      </w:r>
      <w:r w:rsidRPr="00603EAF">
        <w:rPr>
          <w:rFonts w:asciiTheme="minorHAnsi" w:hAnsiTheme="minorHAnsi"/>
          <w:sz w:val="22"/>
          <w:szCs w:val="22"/>
        </w:rPr>
        <w:t xml:space="preserve">that reduces the cost of membership by </w:t>
      </w:r>
      <w:r w:rsidRPr="00603EAF">
        <w:rPr>
          <w:rStyle w:val="Strong"/>
          <w:rFonts w:asciiTheme="minorHAnsi" w:hAnsiTheme="minorHAnsi"/>
          <w:sz w:val="22"/>
          <w:szCs w:val="22"/>
        </w:rPr>
        <w:t>more than 50%</w:t>
      </w:r>
      <w:r w:rsidRPr="00603EAF">
        <w:rPr>
          <w:rFonts w:asciiTheme="minorHAnsi" w:hAnsiTheme="minorHAnsi"/>
          <w:sz w:val="22"/>
          <w:szCs w:val="22"/>
        </w:rPr>
        <w:t xml:space="preserve"> off the regular membership price</w:t>
      </w:r>
      <w:r w:rsidRPr="00603EAF">
        <w:rPr>
          <w:rFonts w:asciiTheme="minorHAnsi" w:hAnsiTheme="minorHAnsi"/>
          <w:color w:val="365F91" w:themeColor="accent1" w:themeShade="BF"/>
          <w:sz w:val="22"/>
          <w:szCs w:val="22"/>
        </w:rPr>
        <w:t>*</w:t>
      </w:r>
      <w:r w:rsidR="005E6484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  <w:lang w:val="en-GB"/>
        </w:rPr>
        <w:t>S</w:t>
      </w:r>
      <w:r w:rsidRPr="00603EAF">
        <w:rPr>
          <w:rFonts w:asciiTheme="minorHAnsi" w:hAnsiTheme="minorHAnsi"/>
          <w:sz w:val="22"/>
          <w:szCs w:val="22"/>
          <w:lang w:val="en-GB"/>
        </w:rPr>
        <w:t>pouses/domestic partners, dependents (ages 18-26) and retirees</w:t>
      </w:r>
      <w:r w:rsidRPr="00603EAF">
        <w:rPr>
          <w:rFonts w:asciiTheme="minorHAnsi" w:hAnsiTheme="minorHAnsi"/>
          <w:color w:val="365F91" w:themeColor="accent1" w:themeShade="BF"/>
          <w:sz w:val="22"/>
          <w:szCs w:val="22"/>
        </w:rPr>
        <w:t>**</w:t>
      </w:r>
      <w:r w:rsidRPr="00603EAF">
        <w:rPr>
          <w:rFonts w:asciiTheme="minorHAnsi" w:hAnsiTheme="minorHAnsi"/>
          <w:sz w:val="22"/>
          <w:szCs w:val="22"/>
          <w:lang w:val="en-GB"/>
        </w:rPr>
        <w:t xml:space="preserve"> are also eligible for discounted pricing through the </w:t>
      </w:r>
      <w:proofErr w:type="spellStart"/>
      <w:r w:rsidRPr="00603EAF">
        <w:rPr>
          <w:rFonts w:asciiTheme="minorHAnsi" w:hAnsiTheme="minorHAnsi"/>
          <w:sz w:val="22"/>
          <w:szCs w:val="22"/>
          <w:lang w:val="en-GB"/>
        </w:rPr>
        <w:t>WorkWell</w:t>
      </w:r>
      <w:proofErr w:type="spellEnd"/>
      <w:r w:rsidRPr="00603EAF">
        <w:rPr>
          <w:rFonts w:asciiTheme="minorHAnsi" w:hAnsiTheme="minorHAnsi"/>
          <w:sz w:val="22"/>
          <w:szCs w:val="22"/>
          <w:lang w:val="en-GB"/>
        </w:rPr>
        <w:t xml:space="preserve"> NYC partnership with Weight Watchers – making health a family affair!</w:t>
      </w:r>
    </w:p>
    <w:p w:rsidR="00603EAF" w:rsidRDefault="00603EAF" w:rsidP="00D35737">
      <w:pPr>
        <w:spacing w:after="0"/>
      </w:pPr>
    </w:p>
    <w:tbl>
      <w:tblPr>
        <w:tblStyle w:val="ListTable3-Accent51"/>
        <w:tblpPr w:leftFromText="180" w:rightFromText="180" w:vertAnchor="text" w:horzAnchor="margin" w:tblpXSpec="center" w:tblpYSpec="bottom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4A0" w:firstRow="1" w:lastRow="0" w:firstColumn="1" w:lastColumn="0" w:noHBand="0" w:noVBand="1"/>
      </w:tblPr>
      <w:tblGrid>
        <w:gridCol w:w="3775"/>
        <w:gridCol w:w="4140"/>
      </w:tblGrid>
      <w:tr w:rsidR="00782660" w:rsidRPr="00C027B5" w:rsidTr="007826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7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hideMark/>
          </w:tcPr>
          <w:p w:rsidR="00603EAF" w:rsidRPr="00782660" w:rsidRDefault="00603EAF" w:rsidP="00682A75">
            <w:pPr>
              <w:jc w:val="center"/>
              <w:rPr>
                <w:b w:val="0"/>
                <w:color w:val="auto"/>
                <w:sz w:val="24"/>
              </w:rPr>
            </w:pPr>
            <w:r w:rsidRPr="00782660">
              <w:rPr>
                <w:rStyle w:val="Strong"/>
                <w:b/>
                <w:sz w:val="24"/>
              </w:rPr>
              <w:t>Weight Watchers Offering</w:t>
            </w:r>
          </w:p>
        </w:tc>
        <w:tc>
          <w:tcPr>
            <w:tcW w:w="4140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</w:tcBorders>
            <w:hideMark/>
          </w:tcPr>
          <w:p w:rsidR="00603EAF" w:rsidRPr="00782660" w:rsidRDefault="00603EAF" w:rsidP="00682A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</w:rPr>
            </w:pPr>
            <w:r w:rsidRPr="00782660">
              <w:rPr>
                <w:rStyle w:val="Strong"/>
                <w:b/>
                <w:sz w:val="24"/>
              </w:rPr>
              <w:t>NYC Employee Special Pricing</w:t>
            </w:r>
          </w:p>
        </w:tc>
      </w:tr>
      <w:tr w:rsidR="00782660" w:rsidRPr="00C027B5" w:rsidTr="00782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hideMark/>
          </w:tcPr>
          <w:p w:rsidR="00603EAF" w:rsidRPr="002D5FB5" w:rsidRDefault="00603EAF" w:rsidP="00682A75">
            <w:pPr>
              <w:spacing w:after="0"/>
              <w:jc w:val="center"/>
            </w:pPr>
            <w:r w:rsidRPr="00C027B5">
              <w:rPr>
                <w:rStyle w:val="Strong"/>
              </w:rPr>
              <w:t xml:space="preserve">Meetings (Includes </w:t>
            </w:r>
            <w:proofErr w:type="spellStart"/>
            <w:r w:rsidRPr="00C027B5">
              <w:rPr>
                <w:rStyle w:val="Strong"/>
              </w:rPr>
              <w:t>Online</w:t>
            </w:r>
            <w:r w:rsidRPr="00C027B5">
              <w:rPr>
                <w:rStyle w:val="Emphasis"/>
              </w:rPr>
              <w:t>Plus</w:t>
            </w:r>
            <w:proofErr w:type="spellEnd"/>
            <w:r w:rsidRPr="00C027B5">
              <w:rPr>
                <w:rStyle w:val="Strong"/>
              </w:rPr>
              <w:t>) at work or in your local community</w:t>
            </w:r>
          </w:p>
        </w:tc>
        <w:tc>
          <w:tcPr>
            <w:tcW w:w="4140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hideMark/>
          </w:tcPr>
          <w:p w:rsidR="00603EAF" w:rsidRPr="002D5FB5" w:rsidRDefault="00603EAF" w:rsidP="00682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27B5">
              <w:t>$15.00 per month</w:t>
            </w:r>
          </w:p>
        </w:tc>
      </w:tr>
      <w:tr w:rsidR="00782660" w:rsidRPr="00C027B5" w:rsidTr="00782660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hideMark/>
          </w:tcPr>
          <w:p w:rsidR="00603EAF" w:rsidRPr="002D5FB5" w:rsidRDefault="00603EAF" w:rsidP="00682A75">
            <w:pPr>
              <w:jc w:val="center"/>
            </w:pPr>
            <w:proofErr w:type="spellStart"/>
            <w:r w:rsidRPr="00C027B5">
              <w:rPr>
                <w:rStyle w:val="Strong"/>
              </w:rPr>
              <w:t>Online</w:t>
            </w:r>
            <w:r w:rsidRPr="00C027B5">
              <w:rPr>
                <w:rStyle w:val="Emphasis"/>
              </w:rPr>
              <w:t>Plus</w:t>
            </w:r>
            <w:proofErr w:type="spellEnd"/>
          </w:p>
        </w:tc>
        <w:tc>
          <w:tcPr>
            <w:tcW w:w="4140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hideMark/>
          </w:tcPr>
          <w:p w:rsidR="00603EAF" w:rsidRPr="002D5FB5" w:rsidRDefault="00603EAF" w:rsidP="00682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27B5">
              <w:t>$7.00 per month</w:t>
            </w:r>
          </w:p>
        </w:tc>
      </w:tr>
    </w:tbl>
    <w:p w:rsidR="00603EAF" w:rsidRDefault="00603EAF" w:rsidP="00603EAF"/>
    <w:p w:rsidR="00603EAF" w:rsidRDefault="00603EAF" w:rsidP="00603EAF"/>
    <w:p w:rsidR="00603EAF" w:rsidRDefault="00603EAF" w:rsidP="00603EAF"/>
    <w:p w:rsidR="00970319" w:rsidRDefault="00970319" w:rsidP="00603EAF"/>
    <w:p w:rsidR="00D35737" w:rsidRDefault="00603EAF" w:rsidP="00D35737">
      <w:pPr>
        <w:spacing w:after="0" w:line="360" w:lineRule="auto"/>
      </w:pPr>
      <w:r>
        <w:t xml:space="preserve">Visit </w:t>
      </w:r>
      <w:hyperlink r:id="rId12" w:history="1">
        <w:r w:rsidRPr="009F76D6">
          <w:rPr>
            <w:rStyle w:val="Hyperlink"/>
            <w:b/>
          </w:rPr>
          <w:t>nyc.join.weightwatchers.com</w:t>
        </w:r>
      </w:hyperlink>
      <w:r>
        <w:t xml:space="preserve"> to learn more about Weight Watchers and sign up today!</w:t>
      </w:r>
    </w:p>
    <w:p w:rsidR="00603EAF" w:rsidRPr="00D35737" w:rsidRDefault="00603EAF" w:rsidP="00D35737">
      <w:pPr>
        <w:spacing w:after="0" w:line="240" w:lineRule="auto"/>
        <w:contextualSpacing/>
        <w:rPr>
          <w:sz w:val="20"/>
        </w:rPr>
      </w:pPr>
      <w:r w:rsidRPr="00D35737">
        <w:rPr>
          <w:color w:val="365F91" w:themeColor="accent1" w:themeShade="BF"/>
          <w:sz w:val="20"/>
        </w:rPr>
        <w:t>*</w:t>
      </w:r>
      <w:r w:rsidRPr="00D35737">
        <w:rPr>
          <w:color w:val="333333"/>
          <w:sz w:val="18"/>
          <w:shd w:val="clear" w:color="auto" w:fill="FFFFFF"/>
        </w:rPr>
        <w:t xml:space="preserve"> The dollar value of this contribution/benefit will be included as taxable income to the employee.</w:t>
      </w:r>
    </w:p>
    <w:p w:rsidR="00603EAF" w:rsidRPr="00D35737" w:rsidRDefault="00603EAF" w:rsidP="00D35737">
      <w:pPr>
        <w:pStyle w:val="NormalWeb"/>
        <w:spacing w:line="240" w:lineRule="auto"/>
        <w:contextualSpacing/>
        <w:rPr>
          <w:rStyle w:val="apple-converted-space"/>
          <w:rFonts w:asciiTheme="minorHAnsi" w:hAnsiTheme="minorHAnsi"/>
          <w:color w:val="333333"/>
          <w:sz w:val="18"/>
          <w:szCs w:val="22"/>
          <w:shd w:val="clear" w:color="auto" w:fill="FFFFFF"/>
        </w:rPr>
      </w:pPr>
      <w:r w:rsidRPr="00D35737">
        <w:rPr>
          <w:rFonts w:asciiTheme="minorHAnsi" w:hAnsiTheme="minorHAnsi"/>
          <w:color w:val="365F91" w:themeColor="accent1" w:themeShade="BF"/>
          <w:sz w:val="20"/>
          <w:szCs w:val="22"/>
        </w:rPr>
        <w:t>**</w:t>
      </w:r>
      <w:r w:rsidRPr="00D35737">
        <w:rPr>
          <w:rFonts w:asciiTheme="minorHAnsi" w:hAnsiTheme="minorHAnsi"/>
          <w:color w:val="333333"/>
          <w:sz w:val="18"/>
          <w:szCs w:val="22"/>
          <w:shd w:val="clear" w:color="auto" w:fill="FFFFFF"/>
        </w:rPr>
        <w:t xml:space="preserve"> Spouses and dependents of retirees are not eligible for the discount.</w:t>
      </w:r>
      <w:r w:rsidRPr="00D35737">
        <w:rPr>
          <w:rStyle w:val="apple-converted-space"/>
          <w:rFonts w:asciiTheme="minorHAnsi" w:hAnsiTheme="minorHAnsi"/>
          <w:color w:val="333333"/>
          <w:sz w:val="18"/>
          <w:szCs w:val="22"/>
          <w:shd w:val="clear" w:color="auto" w:fill="FFFFFF"/>
        </w:rPr>
        <w:t> </w:t>
      </w:r>
    </w:p>
    <w:p w:rsidR="00603EAF" w:rsidRDefault="00603EAF" w:rsidP="00603EAF">
      <w:pPr>
        <w:pStyle w:val="NormalWeb"/>
        <w:rPr>
          <w:rStyle w:val="apple-converted-space"/>
          <w:rFonts w:asciiTheme="minorHAnsi" w:hAnsiTheme="minorHAnsi"/>
          <w:color w:val="333333"/>
          <w:sz w:val="20"/>
          <w:szCs w:val="22"/>
          <w:shd w:val="clear" w:color="auto" w:fill="FFFFFF"/>
        </w:rPr>
      </w:pPr>
    </w:p>
    <w:p w:rsidR="006841EE" w:rsidRDefault="00D32D7A" w:rsidP="00D32D7A">
      <w:pPr>
        <w:jc w:val="center"/>
      </w:pPr>
      <w:r>
        <w:rPr>
          <w:noProof/>
        </w:rPr>
        <w:lastRenderedPageBreak/>
        <w:drawing>
          <wp:inline distT="0" distB="0" distL="0" distR="0" wp14:anchorId="0AB35E78" wp14:editId="1E3BCA0F">
            <wp:extent cx="2057400" cy="1232166"/>
            <wp:effectExtent l="0" t="0" r="0" b="6350"/>
            <wp:docPr id="2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kWell-mayor-bla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3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1EE" w:rsidSect="00D35737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88A" w:rsidRDefault="001C088A" w:rsidP="001C088A">
      <w:pPr>
        <w:spacing w:after="0" w:line="240" w:lineRule="auto"/>
      </w:pPr>
      <w:r>
        <w:separator/>
      </w:r>
    </w:p>
  </w:endnote>
  <w:endnote w:type="continuationSeparator" w:id="0">
    <w:p w:rsidR="001C088A" w:rsidRDefault="001C088A" w:rsidP="001C0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88A" w:rsidRDefault="001C088A" w:rsidP="001C088A">
      <w:pPr>
        <w:spacing w:after="0" w:line="240" w:lineRule="auto"/>
      </w:pPr>
      <w:r>
        <w:separator/>
      </w:r>
    </w:p>
  </w:footnote>
  <w:footnote w:type="continuationSeparator" w:id="0">
    <w:p w:rsidR="001C088A" w:rsidRDefault="001C088A" w:rsidP="001C0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737" w:rsidRPr="00D35737" w:rsidRDefault="001C088A" w:rsidP="00D35737">
    <w:pPr>
      <w:rPr>
        <w:b/>
      </w:rPr>
    </w:pPr>
    <w:r w:rsidRPr="00D35737">
      <w:rPr>
        <w:b/>
      </w:rPr>
      <w:t>Make this your healthiest summer yet!</w:t>
    </w:r>
    <w:r w:rsidR="00D35737" w:rsidRPr="00D35737">
      <w:rPr>
        <w:b/>
      </w:rPr>
      <w:t xml:space="preserve"> </w:t>
    </w:r>
    <w:r w:rsidR="00D35737" w:rsidRPr="00D35737">
      <w:rPr>
        <w:b/>
      </w:rPr>
      <w:tab/>
    </w:r>
    <w:r w:rsidR="00D35737" w:rsidRPr="00D35737">
      <w:rPr>
        <w:b/>
      </w:rPr>
      <w:tab/>
    </w:r>
    <w:r w:rsidR="00D35737" w:rsidRPr="00D35737">
      <w:rPr>
        <w:b/>
      </w:rPr>
      <w:tab/>
    </w:r>
    <w:r w:rsidR="00D35737" w:rsidRPr="00D35737">
      <w:rPr>
        <w:b/>
      </w:rPr>
      <w:tab/>
    </w:r>
    <w:r w:rsidR="00D35737" w:rsidRPr="00D35737">
      <w:rPr>
        <w:b/>
      </w:rPr>
      <w:tab/>
    </w:r>
    <w:r w:rsidR="00D35737" w:rsidRPr="00D35737">
      <w:rPr>
        <w:b/>
      </w:rPr>
      <w:tab/>
    </w:r>
    <w:r w:rsidR="00D35737">
      <w:rPr>
        <w:b/>
      </w:rPr>
      <w:t xml:space="preserve">                             </w:t>
    </w:r>
    <w:r w:rsidR="00D35737" w:rsidRPr="00D35737">
      <w:rPr>
        <w:b/>
      </w:rPr>
      <w:t xml:space="preserve">     </w:t>
    </w:r>
    <w:r w:rsidR="00D35737" w:rsidRPr="00D35737">
      <w:t>July 10, 2017</w:t>
    </w:r>
  </w:p>
  <w:p w:rsidR="001C088A" w:rsidRDefault="001C08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40D68"/>
    <w:multiLevelType w:val="hybridMultilevel"/>
    <w:tmpl w:val="06F424C6"/>
    <w:lvl w:ilvl="0" w:tplc="49ACB6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66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085"/>
    <w:rsid w:val="00007E07"/>
    <w:rsid w:val="00165E53"/>
    <w:rsid w:val="001A10FE"/>
    <w:rsid w:val="001C088A"/>
    <w:rsid w:val="00211085"/>
    <w:rsid w:val="002467FF"/>
    <w:rsid w:val="002918F1"/>
    <w:rsid w:val="003949EF"/>
    <w:rsid w:val="00435554"/>
    <w:rsid w:val="004A3C63"/>
    <w:rsid w:val="00531787"/>
    <w:rsid w:val="005642A7"/>
    <w:rsid w:val="005E6484"/>
    <w:rsid w:val="00603EAF"/>
    <w:rsid w:val="00635EE9"/>
    <w:rsid w:val="0063794A"/>
    <w:rsid w:val="006841EE"/>
    <w:rsid w:val="006F1CD4"/>
    <w:rsid w:val="00782660"/>
    <w:rsid w:val="00815222"/>
    <w:rsid w:val="008F20EC"/>
    <w:rsid w:val="00923982"/>
    <w:rsid w:val="00970319"/>
    <w:rsid w:val="009870B9"/>
    <w:rsid w:val="009F77C9"/>
    <w:rsid w:val="00A04B35"/>
    <w:rsid w:val="00B63070"/>
    <w:rsid w:val="00BC56C9"/>
    <w:rsid w:val="00C11B43"/>
    <w:rsid w:val="00CD6A57"/>
    <w:rsid w:val="00D22FDB"/>
    <w:rsid w:val="00D32D7A"/>
    <w:rsid w:val="00D35737"/>
    <w:rsid w:val="00DA0799"/>
    <w:rsid w:val="00E04387"/>
    <w:rsid w:val="00EA351C"/>
    <w:rsid w:val="00F02A7D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08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18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41EE"/>
    <w:pPr>
      <w:spacing w:after="0" w:line="375" w:lineRule="atLeast"/>
    </w:pPr>
    <w:rPr>
      <w:rFonts w:ascii="Helvetica" w:hAnsi="Helvetica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841EE"/>
    <w:rPr>
      <w:b/>
      <w:bCs/>
    </w:rPr>
  </w:style>
  <w:style w:type="character" w:styleId="Emphasis">
    <w:name w:val="Emphasis"/>
    <w:basedOn w:val="DefaultParagraphFont"/>
    <w:uiPriority w:val="20"/>
    <w:qFormat/>
    <w:rsid w:val="006841EE"/>
    <w:rPr>
      <w:i/>
      <w:iCs/>
    </w:rPr>
  </w:style>
  <w:style w:type="table" w:styleId="MediumShading1-Accent1">
    <w:name w:val="Medium Shading 1 Accent 1"/>
    <w:basedOn w:val="TableNormal"/>
    <w:uiPriority w:val="63"/>
    <w:rsid w:val="006841E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6841EE"/>
  </w:style>
  <w:style w:type="character" w:styleId="FollowedHyperlink">
    <w:name w:val="FollowedHyperlink"/>
    <w:basedOn w:val="DefaultParagraphFont"/>
    <w:uiPriority w:val="99"/>
    <w:semiHidden/>
    <w:unhideWhenUsed/>
    <w:rsid w:val="006841E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2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2A7D"/>
    <w:pPr>
      <w:ind w:left="720"/>
      <w:contextualSpacing/>
    </w:pPr>
  </w:style>
  <w:style w:type="table" w:customStyle="1" w:styleId="ListTable5Dark-Accent31">
    <w:name w:val="List Table 5 Dark - Accent 31"/>
    <w:basedOn w:val="TableNormal"/>
    <w:uiPriority w:val="50"/>
    <w:rsid w:val="0078266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782660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4-Accent31">
    <w:name w:val="List Table 4 - Accent 31"/>
    <w:basedOn w:val="TableNormal"/>
    <w:uiPriority w:val="49"/>
    <w:rsid w:val="00782660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78266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3-Accent51">
    <w:name w:val="List Table 3 - Accent 51"/>
    <w:basedOn w:val="TableNormal"/>
    <w:uiPriority w:val="48"/>
    <w:rsid w:val="00782660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C0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88A"/>
  </w:style>
  <w:style w:type="paragraph" w:styleId="Footer">
    <w:name w:val="footer"/>
    <w:basedOn w:val="Normal"/>
    <w:link w:val="FooterChar"/>
    <w:uiPriority w:val="99"/>
    <w:unhideWhenUsed/>
    <w:rsid w:val="001C0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8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08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18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41EE"/>
    <w:pPr>
      <w:spacing w:after="0" w:line="375" w:lineRule="atLeast"/>
    </w:pPr>
    <w:rPr>
      <w:rFonts w:ascii="Helvetica" w:hAnsi="Helvetica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841EE"/>
    <w:rPr>
      <w:b/>
      <w:bCs/>
    </w:rPr>
  </w:style>
  <w:style w:type="character" w:styleId="Emphasis">
    <w:name w:val="Emphasis"/>
    <w:basedOn w:val="DefaultParagraphFont"/>
    <w:uiPriority w:val="20"/>
    <w:qFormat/>
    <w:rsid w:val="006841EE"/>
    <w:rPr>
      <w:i/>
      <w:iCs/>
    </w:rPr>
  </w:style>
  <w:style w:type="table" w:styleId="MediumShading1-Accent1">
    <w:name w:val="Medium Shading 1 Accent 1"/>
    <w:basedOn w:val="TableNormal"/>
    <w:uiPriority w:val="63"/>
    <w:rsid w:val="006841E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6841EE"/>
  </w:style>
  <w:style w:type="character" w:styleId="FollowedHyperlink">
    <w:name w:val="FollowedHyperlink"/>
    <w:basedOn w:val="DefaultParagraphFont"/>
    <w:uiPriority w:val="99"/>
    <w:semiHidden/>
    <w:unhideWhenUsed/>
    <w:rsid w:val="006841E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2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2A7D"/>
    <w:pPr>
      <w:ind w:left="720"/>
      <w:contextualSpacing/>
    </w:pPr>
  </w:style>
  <w:style w:type="table" w:customStyle="1" w:styleId="ListTable5Dark-Accent31">
    <w:name w:val="List Table 5 Dark - Accent 31"/>
    <w:basedOn w:val="TableNormal"/>
    <w:uiPriority w:val="50"/>
    <w:rsid w:val="0078266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782660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4-Accent31">
    <w:name w:val="List Table 4 - Accent 31"/>
    <w:basedOn w:val="TableNormal"/>
    <w:uiPriority w:val="49"/>
    <w:rsid w:val="00782660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78266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3-Accent51">
    <w:name w:val="List Table 3 - Accent 51"/>
    <w:basedOn w:val="TableNormal"/>
    <w:uiPriority w:val="48"/>
    <w:rsid w:val="00782660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C0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88A"/>
  </w:style>
  <w:style w:type="paragraph" w:styleId="Footer">
    <w:name w:val="footer"/>
    <w:basedOn w:val="Normal"/>
    <w:link w:val="FooterChar"/>
    <w:uiPriority w:val="99"/>
    <w:unhideWhenUsed/>
    <w:rsid w:val="001C0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9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c.gov/WORKWELLNYC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yc.join.weightwatchers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site-61474.bcvp0rtal.com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356</Words>
  <Characters>2034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Weight Watchers International</Company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Filip</dc:creator>
  <cp:lastModifiedBy>beth</cp:lastModifiedBy>
  <cp:revision>2</cp:revision>
  <dcterms:created xsi:type="dcterms:W3CDTF">2017-12-27T18:05:00Z</dcterms:created>
  <dcterms:modified xsi:type="dcterms:W3CDTF">2017-12-27T18:05:00Z</dcterms:modified>
</cp:coreProperties>
</file>